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0D5" w:rsidRDefault="00136AF3">
      <w:pPr>
        <w:jc w:val="center"/>
        <w:rPr>
          <w:b/>
          <w:bCs/>
          <w:sz w:val="36"/>
          <w:szCs w:val="36"/>
        </w:rPr>
      </w:pPr>
      <w:r>
        <w:rPr>
          <w:rFonts w:hint="eastAsia"/>
          <w:b/>
          <w:bCs/>
          <w:sz w:val="36"/>
          <w:szCs w:val="36"/>
        </w:rPr>
        <w:t>《原</w:t>
      </w:r>
      <w:r w:rsidR="00E6735F">
        <w:rPr>
          <w:rFonts w:hint="eastAsia"/>
          <w:b/>
          <w:bCs/>
          <w:sz w:val="36"/>
          <w:szCs w:val="36"/>
        </w:rPr>
        <w:t>江苏新国光涂料有限公司</w:t>
      </w:r>
      <w:r>
        <w:rPr>
          <w:rFonts w:hint="eastAsia"/>
          <w:b/>
          <w:bCs/>
          <w:sz w:val="36"/>
          <w:szCs w:val="36"/>
        </w:rPr>
        <w:t>地块土壤污染状况调查报告》公示</w:t>
      </w:r>
    </w:p>
    <w:p w:rsidR="004D20D5" w:rsidRDefault="00136AF3">
      <w:pPr>
        <w:spacing w:line="360" w:lineRule="auto"/>
        <w:rPr>
          <w:b/>
          <w:bCs/>
          <w:sz w:val="32"/>
          <w:szCs w:val="32"/>
        </w:rPr>
      </w:pPr>
      <w:r>
        <w:rPr>
          <w:rFonts w:hint="eastAsia"/>
          <w:b/>
          <w:bCs/>
          <w:sz w:val="32"/>
          <w:szCs w:val="32"/>
        </w:rPr>
        <w:t>项目概要</w:t>
      </w:r>
    </w:p>
    <w:p w:rsidR="004D20D5" w:rsidRDefault="00136AF3">
      <w:pPr>
        <w:pStyle w:val="a0"/>
        <w:rPr>
          <w:color w:val="000000" w:themeColor="text1"/>
          <w:sz w:val="28"/>
          <w:szCs w:val="28"/>
        </w:rPr>
      </w:pPr>
      <w:r>
        <w:rPr>
          <w:rFonts w:ascii="Calibri" w:hAnsi="Calibri" w:cs="Times New Roman" w:hint="eastAsia"/>
          <w:color w:val="000000" w:themeColor="text1"/>
          <w:sz w:val="28"/>
          <w:szCs w:val="28"/>
        </w:rPr>
        <w:t>项目名称</w:t>
      </w:r>
      <w:r>
        <w:rPr>
          <w:rFonts w:ascii="Calibri" w:hAnsi="Calibri" w:cs="Times New Roman" w:hint="eastAsia"/>
          <w:color w:val="000000" w:themeColor="text1"/>
          <w:sz w:val="28"/>
          <w:szCs w:val="28"/>
        </w:rPr>
        <w:t>：</w:t>
      </w:r>
      <w:r w:rsidR="00E6735F">
        <w:rPr>
          <w:rFonts w:hint="eastAsia"/>
          <w:color w:val="000000" w:themeColor="text1"/>
          <w:sz w:val="28"/>
          <w:szCs w:val="28"/>
        </w:rPr>
        <w:t>江苏新国光涂料有限公司</w:t>
      </w:r>
      <w:r>
        <w:rPr>
          <w:rFonts w:hint="eastAsia"/>
          <w:color w:val="000000" w:themeColor="text1"/>
          <w:sz w:val="28"/>
          <w:szCs w:val="28"/>
        </w:rPr>
        <w:t>地块</w:t>
      </w:r>
      <w:r>
        <w:rPr>
          <w:rFonts w:hint="eastAsia"/>
          <w:color w:val="000000" w:themeColor="text1"/>
          <w:sz w:val="28"/>
          <w:szCs w:val="28"/>
        </w:rPr>
        <w:t>土壤污染状况调查报告</w:t>
      </w:r>
    </w:p>
    <w:p w:rsidR="004D20D5" w:rsidRDefault="00136AF3">
      <w:pPr>
        <w:rPr>
          <w:rFonts w:eastAsiaTheme="minorEastAsia"/>
          <w:color w:val="000000" w:themeColor="text1"/>
          <w:sz w:val="28"/>
          <w:szCs w:val="28"/>
        </w:rPr>
      </w:pPr>
      <w:r>
        <w:rPr>
          <w:rFonts w:hint="eastAsia"/>
          <w:color w:val="000000" w:themeColor="text1"/>
          <w:sz w:val="28"/>
          <w:szCs w:val="28"/>
        </w:rPr>
        <w:t>委托单位：</w:t>
      </w:r>
      <w:r w:rsidR="00E6735F">
        <w:rPr>
          <w:rFonts w:eastAsiaTheme="minorEastAsia" w:hint="eastAsia"/>
          <w:color w:val="000000" w:themeColor="text1"/>
          <w:sz w:val="28"/>
          <w:szCs w:val="28"/>
        </w:rPr>
        <w:t>江苏新国光涂料有限公司</w:t>
      </w:r>
    </w:p>
    <w:p w:rsidR="004D20D5" w:rsidRDefault="00136AF3">
      <w:pPr>
        <w:pStyle w:val="a0"/>
        <w:rPr>
          <w:color w:val="000000" w:themeColor="text1"/>
          <w:sz w:val="28"/>
          <w:szCs w:val="28"/>
          <w:lang w:val="zh-CN"/>
        </w:rPr>
      </w:pPr>
      <w:r>
        <w:rPr>
          <w:rFonts w:hint="eastAsia"/>
          <w:color w:val="000000" w:themeColor="text1"/>
          <w:sz w:val="28"/>
          <w:szCs w:val="28"/>
        </w:rPr>
        <w:t>地块地点：</w:t>
      </w:r>
      <w:proofErr w:type="gramStart"/>
      <w:r>
        <w:rPr>
          <w:rFonts w:hint="eastAsia"/>
          <w:color w:val="000000" w:themeColor="text1"/>
          <w:sz w:val="28"/>
          <w:szCs w:val="28"/>
          <w:lang w:val="zh-CN"/>
        </w:rPr>
        <w:t>江苏徐州工业园区天永路东</w:t>
      </w:r>
      <w:proofErr w:type="gramEnd"/>
    </w:p>
    <w:p w:rsidR="004D20D5" w:rsidRDefault="00136AF3">
      <w:pPr>
        <w:rPr>
          <w:rFonts w:eastAsiaTheme="minorEastAsia"/>
          <w:color w:val="000000" w:themeColor="text1"/>
          <w:sz w:val="28"/>
          <w:szCs w:val="28"/>
          <w:vertAlign w:val="superscript"/>
        </w:rPr>
      </w:pPr>
      <w:r>
        <w:rPr>
          <w:rFonts w:eastAsiaTheme="minorEastAsia" w:hint="eastAsia"/>
          <w:color w:val="000000" w:themeColor="text1"/>
          <w:sz w:val="28"/>
          <w:szCs w:val="28"/>
          <w:lang w:val="zh-CN"/>
        </w:rPr>
        <w:t>醒目概况：</w:t>
      </w:r>
      <w:r>
        <w:rPr>
          <w:rFonts w:eastAsiaTheme="minorEastAsia"/>
          <w:color w:val="000000" w:themeColor="text1"/>
          <w:kern w:val="0"/>
          <w:sz w:val="28"/>
          <w:szCs w:val="28"/>
        </w:rPr>
        <w:t>占地面积约</w:t>
      </w:r>
      <w:r w:rsidR="00E6735F">
        <w:rPr>
          <w:rFonts w:eastAsiaTheme="minorEastAsia" w:hint="eastAsia"/>
          <w:color w:val="000000" w:themeColor="text1"/>
          <w:sz w:val="28"/>
          <w:szCs w:val="28"/>
        </w:rPr>
        <w:t>9988</w:t>
      </w:r>
      <w:r>
        <w:rPr>
          <w:rFonts w:eastAsiaTheme="minorEastAsia" w:hint="eastAsia"/>
          <w:color w:val="000000" w:themeColor="text1"/>
          <w:sz w:val="28"/>
          <w:szCs w:val="28"/>
        </w:rPr>
        <w:t>m</w:t>
      </w:r>
      <w:r>
        <w:rPr>
          <w:rFonts w:eastAsiaTheme="minorEastAsia" w:hint="eastAsia"/>
          <w:color w:val="000000" w:themeColor="text1"/>
          <w:sz w:val="28"/>
          <w:szCs w:val="28"/>
          <w:vertAlign w:val="superscript"/>
        </w:rPr>
        <w:t>2</w:t>
      </w:r>
    </w:p>
    <w:p w:rsidR="004D20D5" w:rsidRDefault="00136AF3">
      <w:pPr>
        <w:spacing w:line="360" w:lineRule="auto"/>
        <w:rPr>
          <w:b/>
          <w:bCs/>
          <w:sz w:val="32"/>
          <w:szCs w:val="32"/>
        </w:rPr>
      </w:pPr>
      <w:r>
        <w:rPr>
          <w:rFonts w:hint="eastAsia"/>
          <w:b/>
          <w:bCs/>
          <w:sz w:val="32"/>
          <w:szCs w:val="32"/>
        </w:rPr>
        <w:t>调查报告内容摘要</w:t>
      </w:r>
    </w:p>
    <w:p w:rsidR="00E6735F" w:rsidRDefault="00E6735F" w:rsidP="00E6735F">
      <w:pPr>
        <w:spacing w:line="360" w:lineRule="auto"/>
        <w:ind w:firstLine="560"/>
        <w:rPr>
          <w:color w:val="000000" w:themeColor="text1"/>
          <w:kern w:val="0"/>
          <w:sz w:val="28"/>
          <w:szCs w:val="28"/>
        </w:rPr>
      </w:pPr>
      <w:r>
        <w:rPr>
          <w:rFonts w:ascii="Times New Roman" w:hAnsi="Times New Roman"/>
          <w:sz w:val="28"/>
          <w:szCs w:val="28"/>
        </w:rPr>
        <w:t>原江苏新国光涂料有限公司地块位于贾汪工业园区化工产业园内，</w:t>
      </w:r>
      <w:r>
        <w:rPr>
          <w:rFonts w:ascii="Times New Roman" w:hAnsi="Times New Roman"/>
          <w:kern w:val="0"/>
          <w:sz w:val="28"/>
          <w:szCs w:val="28"/>
        </w:rPr>
        <w:t>占地面积约</w:t>
      </w:r>
      <w:r>
        <w:rPr>
          <w:rFonts w:ascii="Times New Roman" w:hAnsi="Times New Roman"/>
          <w:sz w:val="28"/>
          <w:szCs w:val="28"/>
        </w:rPr>
        <w:t>9988.6m</w:t>
      </w:r>
      <w:r>
        <w:rPr>
          <w:rFonts w:ascii="Times New Roman" w:hAnsi="Times New Roman"/>
          <w:sz w:val="28"/>
          <w:szCs w:val="28"/>
          <w:vertAlign w:val="superscript"/>
        </w:rPr>
        <w:t>2</w:t>
      </w:r>
      <w:r>
        <w:rPr>
          <w:rFonts w:ascii="Times New Roman" w:hAnsi="Times New Roman"/>
          <w:sz w:val="28"/>
          <w:szCs w:val="28"/>
        </w:rPr>
        <w:t>，调查地块于</w:t>
      </w:r>
      <w:r>
        <w:rPr>
          <w:rFonts w:ascii="Times New Roman" w:hAnsi="Times New Roman"/>
          <w:sz w:val="28"/>
          <w:szCs w:val="28"/>
        </w:rPr>
        <w:t>2012</w:t>
      </w:r>
      <w:r>
        <w:rPr>
          <w:rFonts w:ascii="Times New Roman" w:hAnsi="Times New Roman"/>
          <w:sz w:val="28"/>
          <w:szCs w:val="28"/>
        </w:rPr>
        <w:t>年</w:t>
      </w:r>
      <w:r>
        <w:rPr>
          <w:rFonts w:ascii="Times New Roman" w:hAnsi="Times New Roman"/>
          <w:sz w:val="28"/>
          <w:szCs w:val="28"/>
        </w:rPr>
        <w:t>9</w:t>
      </w:r>
      <w:r>
        <w:rPr>
          <w:rFonts w:ascii="Times New Roman" w:hAnsi="Times New Roman"/>
          <w:sz w:val="28"/>
          <w:szCs w:val="28"/>
        </w:rPr>
        <w:t>月</w:t>
      </w:r>
      <w:r>
        <w:rPr>
          <w:rFonts w:ascii="Times New Roman" w:hAnsi="Times New Roman"/>
          <w:sz w:val="28"/>
          <w:szCs w:val="28"/>
        </w:rPr>
        <w:t>28</w:t>
      </w:r>
      <w:r>
        <w:rPr>
          <w:rFonts w:ascii="Times New Roman" w:hAnsi="Times New Roman"/>
          <w:sz w:val="28"/>
          <w:szCs w:val="28"/>
        </w:rPr>
        <w:t>日建设完成，</w:t>
      </w:r>
      <w:r>
        <w:rPr>
          <w:rFonts w:ascii="Times New Roman" w:hAnsi="Times New Roman"/>
          <w:sz w:val="28"/>
          <w:szCs w:val="28"/>
        </w:rPr>
        <w:t>2012</w:t>
      </w:r>
      <w:r>
        <w:rPr>
          <w:rFonts w:ascii="Times New Roman" w:hAnsi="Times New Roman"/>
          <w:sz w:val="28"/>
          <w:szCs w:val="28"/>
        </w:rPr>
        <w:t>年投入生产，此前地块内历史上为农田，东侧为</w:t>
      </w:r>
      <w:proofErr w:type="gramStart"/>
      <w:r>
        <w:rPr>
          <w:rFonts w:ascii="Times New Roman" w:hAnsi="Times New Roman"/>
          <w:sz w:val="28"/>
          <w:szCs w:val="28"/>
        </w:rPr>
        <w:t>徐州金</w:t>
      </w:r>
      <w:proofErr w:type="gramEnd"/>
      <w:r>
        <w:rPr>
          <w:rFonts w:ascii="Times New Roman" w:hAnsi="Times New Roman"/>
          <w:sz w:val="28"/>
          <w:szCs w:val="28"/>
        </w:rPr>
        <w:t>蝉特种涂料有限公司，西侧为中经五路，西侧隔路为徐州华日化学工业有限公司，北侧为超越大道，北侧隔路为恩华药业，南侧为徐州大光涂料厂。</w:t>
      </w:r>
      <w:r>
        <w:rPr>
          <w:rFonts w:ascii="Times New Roman" w:hAnsi="Times New Roman"/>
          <w:color w:val="000000" w:themeColor="text1"/>
          <w:kern w:val="0"/>
          <w:sz w:val="28"/>
          <w:szCs w:val="28"/>
        </w:rPr>
        <w:t>根据《江苏徐州工业园区总体发展规划</w:t>
      </w:r>
      <w:r>
        <w:rPr>
          <w:rFonts w:ascii="Times New Roman" w:hAnsi="Times New Roman"/>
          <w:color w:val="000000" w:themeColor="text1"/>
          <w:kern w:val="0"/>
          <w:sz w:val="28"/>
          <w:szCs w:val="28"/>
        </w:rPr>
        <w:t xml:space="preserve">(2017-2030) </w:t>
      </w:r>
      <w:r>
        <w:rPr>
          <w:rFonts w:ascii="Times New Roman" w:hAnsi="Times New Roman"/>
          <w:color w:val="000000" w:themeColor="text1"/>
          <w:kern w:val="0"/>
          <w:sz w:val="28"/>
          <w:szCs w:val="28"/>
        </w:rPr>
        <w:t>》，该地块规划用地类型为工业用地。</w:t>
      </w:r>
    </w:p>
    <w:p w:rsidR="00E6735F" w:rsidRDefault="00E6735F" w:rsidP="00E6735F">
      <w:pPr>
        <w:spacing w:line="360" w:lineRule="auto"/>
        <w:ind w:firstLine="560"/>
        <w:rPr>
          <w:color w:val="000000" w:themeColor="text1"/>
          <w:sz w:val="28"/>
          <w:szCs w:val="28"/>
        </w:rPr>
      </w:pPr>
      <w:r>
        <w:rPr>
          <w:rFonts w:ascii="Times New Roman" w:hAnsi="Times New Roman"/>
          <w:color w:val="000000" w:themeColor="text1"/>
          <w:sz w:val="28"/>
          <w:szCs w:val="28"/>
        </w:rPr>
        <w:t>现调查地块厂区已停产并根据园区产业定位计划转型为机械制造行业，用地性质为工业用地。根据《中华人民共和国土壤污染防治法》第</w:t>
      </w:r>
      <w:r>
        <w:rPr>
          <w:rFonts w:ascii="Times New Roman" w:hAnsi="Times New Roman"/>
          <w:color w:val="000000" w:themeColor="text1"/>
          <w:sz w:val="28"/>
          <w:szCs w:val="28"/>
        </w:rPr>
        <w:t>59</w:t>
      </w:r>
      <w:r>
        <w:rPr>
          <w:rFonts w:ascii="Times New Roman" w:hAnsi="Times New Roman"/>
          <w:color w:val="000000" w:themeColor="text1"/>
          <w:sz w:val="28"/>
          <w:szCs w:val="28"/>
        </w:rPr>
        <w:t>、</w:t>
      </w:r>
      <w:r>
        <w:rPr>
          <w:rFonts w:ascii="Times New Roman" w:hAnsi="Times New Roman"/>
          <w:color w:val="000000" w:themeColor="text1"/>
          <w:sz w:val="28"/>
          <w:szCs w:val="28"/>
        </w:rPr>
        <w:t>67</w:t>
      </w:r>
      <w:r>
        <w:rPr>
          <w:rFonts w:ascii="Times New Roman" w:hAnsi="Times New Roman"/>
          <w:color w:val="000000" w:themeColor="text1"/>
          <w:sz w:val="28"/>
          <w:szCs w:val="28"/>
        </w:rPr>
        <w:t>条、</w:t>
      </w:r>
      <w:r>
        <w:rPr>
          <w:rFonts w:ascii="Times New Roman" w:hAnsi="Times New Roman"/>
          <w:sz w:val="28"/>
          <w:szCs w:val="28"/>
        </w:rPr>
        <w:t>《污染地块土壤环境管理办法（试行）》（环境保护部令第</w:t>
      </w:r>
      <w:r>
        <w:rPr>
          <w:rFonts w:ascii="Times New Roman" w:hAnsi="Times New Roman"/>
          <w:sz w:val="28"/>
          <w:szCs w:val="28"/>
        </w:rPr>
        <w:t>42</w:t>
      </w:r>
      <w:r>
        <w:rPr>
          <w:rFonts w:ascii="Times New Roman" w:hAnsi="Times New Roman"/>
          <w:sz w:val="28"/>
          <w:szCs w:val="28"/>
        </w:rPr>
        <w:t>号）</w:t>
      </w:r>
      <w:r>
        <w:rPr>
          <w:rFonts w:ascii="Times New Roman" w:hAnsi="Times New Roman"/>
          <w:color w:val="000000" w:themeColor="text1"/>
          <w:sz w:val="28"/>
          <w:szCs w:val="28"/>
        </w:rPr>
        <w:t>的要求，</w:t>
      </w:r>
      <w:r>
        <w:rPr>
          <w:rFonts w:ascii="Times New Roman" w:hAnsi="Times New Roman"/>
          <w:sz w:val="28"/>
          <w:szCs w:val="28"/>
        </w:rPr>
        <w:t>江苏新国光涂料有限公司</w:t>
      </w:r>
      <w:r>
        <w:rPr>
          <w:rFonts w:ascii="Times New Roman" w:hAnsi="Times New Roman"/>
          <w:color w:val="000000" w:themeColor="text1"/>
          <w:sz w:val="28"/>
          <w:szCs w:val="28"/>
        </w:rPr>
        <w:t>委托宿迁盛邦环保科技有限公司在产业转型前开展地块土壤污染状态调查工作，确认地块内土壤和地下水环境质量状况。</w:t>
      </w:r>
    </w:p>
    <w:p w:rsidR="00E6735F" w:rsidRDefault="00E6735F" w:rsidP="00E6735F">
      <w:pPr>
        <w:spacing w:line="360" w:lineRule="auto"/>
        <w:ind w:firstLineChars="200" w:firstLine="560"/>
        <w:rPr>
          <w:color w:val="000000" w:themeColor="text1"/>
          <w:sz w:val="28"/>
          <w:szCs w:val="28"/>
        </w:rPr>
      </w:pPr>
      <w:r>
        <w:rPr>
          <w:rFonts w:ascii="Times New Roman" w:hAnsi="Times New Roman"/>
          <w:color w:val="000000" w:themeColor="text1"/>
          <w:sz w:val="28"/>
          <w:szCs w:val="28"/>
        </w:rPr>
        <w:t>通过对本地块的第一阶段调查，发现本地块调查范围内及周边存在可能的污染源，应进行第二阶段土壤污染状况调查工作，对本次调</w:t>
      </w:r>
      <w:r>
        <w:rPr>
          <w:rFonts w:ascii="Times New Roman" w:hAnsi="Times New Roman"/>
          <w:color w:val="000000" w:themeColor="text1"/>
          <w:sz w:val="28"/>
          <w:szCs w:val="28"/>
        </w:rPr>
        <w:lastRenderedPageBreak/>
        <w:t>查地块土壤及地下水进行取样与检测，进一步确定地块污染物种类及污染程度。</w:t>
      </w:r>
    </w:p>
    <w:p w:rsidR="00E6735F" w:rsidRDefault="00E6735F" w:rsidP="00E6735F">
      <w:pPr>
        <w:spacing w:line="360" w:lineRule="auto"/>
        <w:ind w:firstLineChars="200" w:firstLine="560"/>
        <w:rPr>
          <w:color w:val="000000" w:themeColor="text1"/>
          <w:sz w:val="28"/>
          <w:szCs w:val="28"/>
        </w:rPr>
      </w:pPr>
      <w:r>
        <w:rPr>
          <w:rFonts w:ascii="Times New Roman" w:hAnsi="Times New Roman"/>
          <w:color w:val="000000" w:themeColor="text1"/>
          <w:sz w:val="28"/>
          <w:szCs w:val="28"/>
        </w:rPr>
        <w:t>2021</w:t>
      </w:r>
      <w:r>
        <w:rPr>
          <w:rFonts w:ascii="Times New Roman" w:hAnsi="Times New Roman"/>
          <w:color w:val="000000" w:themeColor="text1"/>
          <w:sz w:val="28"/>
          <w:szCs w:val="28"/>
        </w:rPr>
        <w:t>年</w:t>
      </w:r>
      <w:r>
        <w:rPr>
          <w:rFonts w:ascii="Times New Roman" w:hAnsi="Times New Roman"/>
          <w:color w:val="000000" w:themeColor="text1"/>
          <w:sz w:val="28"/>
          <w:szCs w:val="28"/>
        </w:rPr>
        <w:t>9</w:t>
      </w:r>
      <w:r>
        <w:rPr>
          <w:rFonts w:ascii="Times New Roman" w:hAnsi="Times New Roman"/>
          <w:color w:val="000000" w:themeColor="text1"/>
          <w:sz w:val="28"/>
          <w:szCs w:val="28"/>
        </w:rPr>
        <w:t>月</w:t>
      </w:r>
      <w:r>
        <w:rPr>
          <w:rFonts w:ascii="Times New Roman" w:hAnsi="Times New Roman"/>
          <w:color w:val="000000" w:themeColor="text1"/>
          <w:sz w:val="28"/>
          <w:szCs w:val="28"/>
        </w:rPr>
        <w:t>10</w:t>
      </w:r>
      <w:r>
        <w:rPr>
          <w:rFonts w:ascii="Times New Roman" w:hAnsi="Times New Roman"/>
          <w:color w:val="000000" w:themeColor="text1"/>
          <w:sz w:val="28"/>
          <w:szCs w:val="28"/>
        </w:rPr>
        <w:t>日、</w:t>
      </w:r>
      <w:r>
        <w:rPr>
          <w:rFonts w:ascii="Times New Roman" w:hAnsi="Times New Roman"/>
          <w:color w:val="000000" w:themeColor="text1"/>
          <w:sz w:val="28"/>
          <w:szCs w:val="28"/>
        </w:rPr>
        <w:t>9</w:t>
      </w:r>
      <w:r>
        <w:rPr>
          <w:rFonts w:ascii="Times New Roman" w:hAnsi="Times New Roman"/>
          <w:color w:val="000000" w:themeColor="text1"/>
          <w:sz w:val="28"/>
          <w:szCs w:val="28"/>
        </w:rPr>
        <w:t>月</w:t>
      </w:r>
      <w:r>
        <w:rPr>
          <w:rFonts w:ascii="Times New Roman" w:hAnsi="Times New Roman"/>
          <w:color w:val="000000" w:themeColor="text1"/>
          <w:sz w:val="28"/>
          <w:szCs w:val="28"/>
        </w:rPr>
        <w:t>20</w:t>
      </w:r>
      <w:r>
        <w:rPr>
          <w:rFonts w:ascii="Times New Roman" w:hAnsi="Times New Roman"/>
          <w:color w:val="000000" w:themeColor="text1"/>
          <w:sz w:val="28"/>
          <w:szCs w:val="28"/>
        </w:rPr>
        <w:t>日，</w:t>
      </w:r>
      <w:r>
        <w:rPr>
          <w:rFonts w:ascii="Times New Roman" w:hAnsi="Times New Roman"/>
          <w:sz w:val="28"/>
          <w:szCs w:val="28"/>
        </w:rPr>
        <w:t>江苏泰斯特专业检测有限公司</w:t>
      </w:r>
      <w:r>
        <w:rPr>
          <w:rFonts w:ascii="Times New Roman" w:hAnsi="Times New Roman"/>
          <w:color w:val="000000" w:themeColor="text1"/>
          <w:sz w:val="28"/>
          <w:szCs w:val="28"/>
        </w:rPr>
        <w:t>开展了项目地块调查采样工作。调查现场共布设</w:t>
      </w:r>
      <w:r>
        <w:rPr>
          <w:rFonts w:ascii="Times New Roman" w:hAnsi="Times New Roman"/>
          <w:color w:val="000000" w:themeColor="text1"/>
          <w:sz w:val="28"/>
          <w:szCs w:val="28"/>
        </w:rPr>
        <w:t>4</w:t>
      </w:r>
      <w:r>
        <w:rPr>
          <w:rFonts w:ascii="Times New Roman" w:hAnsi="Times New Roman"/>
          <w:color w:val="000000" w:themeColor="text1"/>
          <w:sz w:val="28"/>
          <w:szCs w:val="28"/>
        </w:rPr>
        <w:t>个土孔（</w:t>
      </w:r>
      <w:r>
        <w:rPr>
          <w:rFonts w:ascii="Times New Roman" w:hAnsi="Times New Roman"/>
          <w:color w:val="000000" w:themeColor="text1"/>
          <w:sz w:val="28"/>
          <w:szCs w:val="28"/>
        </w:rPr>
        <w:t>6m</w:t>
      </w:r>
      <w:r>
        <w:rPr>
          <w:rFonts w:ascii="Times New Roman" w:hAnsi="Times New Roman"/>
          <w:color w:val="000000" w:themeColor="text1"/>
          <w:sz w:val="28"/>
          <w:szCs w:val="28"/>
        </w:rPr>
        <w:t>），</w:t>
      </w:r>
      <w:r>
        <w:rPr>
          <w:rFonts w:ascii="Times New Roman" w:hAnsi="Times New Roman"/>
          <w:color w:val="000000" w:themeColor="text1"/>
          <w:sz w:val="28"/>
          <w:szCs w:val="28"/>
        </w:rPr>
        <w:t>3</w:t>
      </w:r>
      <w:r>
        <w:rPr>
          <w:rFonts w:ascii="Times New Roman" w:hAnsi="Times New Roman"/>
          <w:color w:val="000000" w:themeColor="text1"/>
          <w:sz w:val="28"/>
          <w:szCs w:val="28"/>
        </w:rPr>
        <w:t>个水土复合点（监测井</w:t>
      </w:r>
      <w:r>
        <w:rPr>
          <w:rFonts w:ascii="Times New Roman" w:hAnsi="Times New Roman"/>
          <w:color w:val="000000" w:themeColor="text1"/>
          <w:sz w:val="28"/>
          <w:szCs w:val="28"/>
        </w:rPr>
        <w:t>7.5m</w:t>
      </w:r>
      <w:r>
        <w:rPr>
          <w:rFonts w:ascii="Times New Roman" w:hAnsi="Times New Roman"/>
          <w:color w:val="000000" w:themeColor="text1"/>
          <w:sz w:val="28"/>
          <w:szCs w:val="28"/>
        </w:rPr>
        <w:t>）；地下水上游方向设对照点</w:t>
      </w:r>
      <w:r>
        <w:rPr>
          <w:rFonts w:ascii="Times New Roman" w:hAnsi="Times New Roman"/>
          <w:color w:val="000000" w:themeColor="text1"/>
          <w:sz w:val="28"/>
          <w:szCs w:val="28"/>
        </w:rPr>
        <w:t>1</w:t>
      </w:r>
      <w:r>
        <w:rPr>
          <w:rFonts w:ascii="Times New Roman" w:hAnsi="Times New Roman"/>
          <w:color w:val="000000" w:themeColor="text1"/>
          <w:sz w:val="28"/>
          <w:szCs w:val="28"/>
        </w:rPr>
        <w:t>个（设地块的东北方向，直线距离调查地块</w:t>
      </w:r>
      <w:r>
        <w:rPr>
          <w:rFonts w:ascii="Times New Roman" w:hAnsi="Times New Roman"/>
          <w:color w:val="000000" w:themeColor="text1"/>
          <w:sz w:val="28"/>
          <w:szCs w:val="28"/>
        </w:rPr>
        <w:t>1000m</w:t>
      </w:r>
      <w:r>
        <w:rPr>
          <w:rFonts w:ascii="Times New Roman" w:hAnsi="Times New Roman"/>
          <w:color w:val="000000" w:themeColor="text1"/>
          <w:sz w:val="28"/>
          <w:szCs w:val="28"/>
        </w:rPr>
        <w:t>。用于检测企业所在区域内土壤及地下水的背景值）。土壤分析项目包括：</w:t>
      </w:r>
      <w:r>
        <w:rPr>
          <w:rFonts w:ascii="Times New Roman" w:hAnsi="Times New Roman"/>
          <w:color w:val="000000" w:themeColor="text1"/>
          <w:sz w:val="28"/>
          <w:szCs w:val="28"/>
        </w:rPr>
        <w:t>GB36600-2018</w:t>
      </w:r>
      <w:r>
        <w:rPr>
          <w:rFonts w:ascii="Times New Roman" w:hAnsi="Times New Roman"/>
          <w:color w:val="000000" w:themeColor="text1"/>
          <w:sz w:val="28"/>
          <w:szCs w:val="28"/>
        </w:rPr>
        <w:t>表</w:t>
      </w:r>
      <w:r>
        <w:rPr>
          <w:rFonts w:ascii="Times New Roman" w:hAnsi="Times New Roman"/>
          <w:color w:val="000000" w:themeColor="text1"/>
          <w:sz w:val="28"/>
          <w:szCs w:val="28"/>
        </w:rPr>
        <w:t>1</w:t>
      </w:r>
      <w:r>
        <w:rPr>
          <w:rFonts w:ascii="Times New Roman" w:hAnsi="Times New Roman"/>
          <w:color w:val="000000" w:themeColor="text1"/>
          <w:sz w:val="28"/>
          <w:szCs w:val="28"/>
        </w:rPr>
        <w:t>中</w:t>
      </w:r>
      <w:r>
        <w:rPr>
          <w:rFonts w:ascii="Times New Roman" w:hAnsi="Times New Roman"/>
          <w:color w:val="000000" w:themeColor="text1"/>
          <w:sz w:val="28"/>
          <w:szCs w:val="28"/>
        </w:rPr>
        <w:t>45</w:t>
      </w:r>
      <w:r>
        <w:rPr>
          <w:rFonts w:ascii="Times New Roman" w:hAnsi="Times New Roman"/>
          <w:color w:val="000000" w:themeColor="text1"/>
          <w:sz w:val="28"/>
          <w:szCs w:val="28"/>
        </w:rPr>
        <w:t>项；</w:t>
      </w:r>
      <w:proofErr w:type="gramStart"/>
      <w:r>
        <w:rPr>
          <w:rFonts w:ascii="Times New Roman" w:hAnsi="Times New Roman"/>
          <w:color w:val="000000" w:themeColor="text1"/>
          <w:sz w:val="28"/>
          <w:szCs w:val="28"/>
        </w:rPr>
        <w:t>增测了</w:t>
      </w:r>
      <w:proofErr w:type="gramEnd"/>
      <w:r>
        <w:rPr>
          <w:rFonts w:ascii="Times New Roman" w:hAnsi="Times New Roman"/>
          <w:color w:val="000000" w:themeColor="text1"/>
          <w:sz w:val="28"/>
          <w:szCs w:val="28"/>
        </w:rPr>
        <w:t>pH</w:t>
      </w:r>
      <w:r>
        <w:rPr>
          <w:rFonts w:ascii="Times New Roman" w:hAnsi="Times New Roman"/>
          <w:color w:val="000000" w:themeColor="text1"/>
          <w:sz w:val="28"/>
          <w:szCs w:val="28"/>
        </w:rPr>
        <w:t>值、</w:t>
      </w:r>
      <w:r>
        <w:rPr>
          <w:rFonts w:ascii="Times New Roman" w:hAnsi="Times New Roman"/>
          <w:color w:val="000000" w:themeColor="text1"/>
          <w:sz w:val="28"/>
          <w:szCs w:val="28"/>
        </w:rPr>
        <w:t>VOCS</w:t>
      </w:r>
      <w:r>
        <w:rPr>
          <w:rFonts w:ascii="Times New Roman" w:hAnsi="Times New Roman"/>
          <w:color w:val="000000" w:themeColor="text1"/>
          <w:sz w:val="28"/>
          <w:szCs w:val="28"/>
        </w:rPr>
        <w:t>（</w:t>
      </w:r>
      <w:r>
        <w:rPr>
          <w:rFonts w:ascii="Times New Roman" w:hAnsi="Times New Roman"/>
          <w:color w:val="000000" w:themeColor="text1"/>
          <w:sz w:val="28"/>
          <w:szCs w:val="28"/>
        </w:rPr>
        <w:t>38</w:t>
      </w:r>
      <w:r>
        <w:rPr>
          <w:rFonts w:ascii="Times New Roman" w:hAnsi="Times New Roman"/>
          <w:color w:val="000000" w:themeColor="text1"/>
          <w:sz w:val="28"/>
          <w:szCs w:val="28"/>
        </w:rPr>
        <w:t>项）、</w:t>
      </w:r>
      <w:r>
        <w:rPr>
          <w:rFonts w:ascii="Times New Roman" w:hAnsi="Times New Roman"/>
          <w:color w:val="000000" w:themeColor="text1"/>
          <w:sz w:val="28"/>
          <w:szCs w:val="28"/>
        </w:rPr>
        <w:t>SVOCS</w:t>
      </w:r>
      <w:r>
        <w:rPr>
          <w:rFonts w:ascii="Times New Roman" w:hAnsi="Times New Roman"/>
          <w:color w:val="000000" w:themeColor="text1"/>
          <w:sz w:val="28"/>
          <w:szCs w:val="28"/>
        </w:rPr>
        <w:t>（</w:t>
      </w:r>
      <w:r>
        <w:rPr>
          <w:rFonts w:ascii="Times New Roman" w:hAnsi="Times New Roman"/>
          <w:color w:val="000000" w:themeColor="text1"/>
          <w:sz w:val="28"/>
          <w:szCs w:val="28"/>
        </w:rPr>
        <w:t>54</w:t>
      </w:r>
      <w:r>
        <w:rPr>
          <w:rFonts w:ascii="Times New Roman" w:hAnsi="Times New Roman"/>
          <w:color w:val="000000" w:themeColor="text1"/>
          <w:sz w:val="28"/>
          <w:szCs w:val="28"/>
        </w:rPr>
        <w:t>项）、锌、锰、钡、钒、总磷、氯离子、硫酸盐、硫化物和石油烃，共计</w:t>
      </w:r>
      <w:r>
        <w:rPr>
          <w:rFonts w:ascii="Times New Roman" w:hAnsi="Times New Roman"/>
          <w:color w:val="000000" w:themeColor="text1"/>
          <w:sz w:val="28"/>
          <w:szCs w:val="28"/>
        </w:rPr>
        <w:t>146</w:t>
      </w:r>
      <w:r>
        <w:rPr>
          <w:rFonts w:ascii="Times New Roman" w:hAnsi="Times New Roman"/>
          <w:color w:val="000000" w:themeColor="text1"/>
          <w:sz w:val="28"/>
          <w:szCs w:val="28"/>
        </w:rPr>
        <w:t>项。地下水分析项目包括：</w:t>
      </w:r>
      <w:r>
        <w:rPr>
          <w:rFonts w:ascii="Times New Roman" w:hAnsi="Times New Roman"/>
          <w:sz w:val="28"/>
          <w:szCs w:val="28"/>
        </w:rPr>
        <w:t>必测项</w:t>
      </w:r>
      <w:r>
        <w:rPr>
          <w:rFonts w:ascii="Times New Roman" w:hAnsi="Times New Roman"/>
          <w:color w:val="000000" w:themeColor="text1"/>
          <w:sz w:val="28"/>
          <w:szCs w:val="28"/>
        </w:rPr>
        <w:t>45</w:t>
      </w:r>
      <w:r>
        <w:rPr>
          <w:rFonts w:ascii="Times New Roman" w:hAnsi="Times New Roman"/>
          <w:color w:val="000000" w:themeColor="text1"/>
          <w:sz w:val="28"/>
          <w:szCs w:val="28"/>
        </w:rPr>
        <w:t>项；</w:t>
      </w:r>
      <w:proofErr w:type="gramStart"/>
      <w:r>
        <w:rPr>
          <w:rFonts w:ascii="Times New Roman" w:hAnsi="Times New Roman"/>
          <w:color w:val="000000" w:themeColor="text1"/>
          <w:sz w:val="28"/>
          <w:szCs w:val="28"/>
        </w:rPr>
        <w:t>增测了</w:t>
      </w:r>
      <w:proofErr w:type="gramEnd"/>
      <w:r>
        <w:rPr>
          <w:rFonts w:ascii="Times New Roman" w:hAnsi="Times New Roman"/>
          <w:color w:val="000000" w:themeColor="text1"/>
          <w:sz w:val="28"/>
          <w:szCs w:val="28"/>
        </w:rPr>
        <w:t>pH</w:t>
      </w:r>
      <w:r>
        <w:rPr>
          <w:rFonts w:ascii="Times New Roman" w:hAnsi="Times New Roman"/>
          <w:color w:val="000000" w:themeColor="text1"/>
          <w:sz w:val="28"/>
          <w:szCs w:val="28"/>
        </w:rPr>
        <w:t>值、溶解性总固体、总硬度、</w:t>
      </w:r>
      <w:r>
        <w:rPr>
          <w:rFonts w:ascii="Times New Roman" w:hAnsi="Times New Roman"/>
          <w:color w:val="000000" w:themeColor="text1"/>
          <w:sz w:val="28"/>
          <w:szCs w:val="28"/>
        </w:rPr>
        <w:t>VOCS</w:t>
      </w:r>
      <w:r>
        <w:rPr>
          <w:rFonts w:ascii="Times New Roman" w:hAnsi="Times New Roman"/>
          <w:color w:val="000000" w:themeColor="text1"/>
          <w:sz w:val="28"/>
          <w:szCs w:val="28"/>
        </w:rPr>
        <w:t>（</w:t>
      </w:r>
      <w:r>
        <w:rPr>
          <w:rFonts w:ascii="Times New Roman" w:hAnsi="Times New Roman"/>
          <w:color w:val="000000" w:themeColor="text1"/>
          <w:sz w:val="28"/>
          <w:szCs w:val="28"/>
        </w:rPr>
        <w:t>30</w:t>
      </w:r>
      <w:r>
        <w:rPr>
          <w:rFonts w:ascii="Times New Roman" w:hAnsi="Times New Roman"/>
          <w:color w:val="000000" w:themeColor="text1"/>
          <w:sz w:val="28"/>
          <w:szCs w:val="28"/>
        </w:rPr>
        <w:t>项）、</w:t>
      </w:r>
      <w:r>
        <w:rPr>
          <w:rFonts w:ascii="Times New Roman" w:hAnsi="Times New Roman"/>
          <w:color w:val="000000" w:themeColor="text1"/>
          <w:sz w:val="28"/>
          <w:szCs w:val="28"/>
        </w:rPr>
        <w:t>SVOCS</w:t>
      </w:r>
      <w:r>
        <w:rPr>
          <w:rFonts w:ascii="Times New Roman" w:hAnsi="Times New Roman"/>
          <w:color w:val="000000" w:themeColor="text1"/>
          <w:sz w:val="28"/>
          <w:szCs w:val="28"/>
        </w:rPr>
        <w:t>（</w:t>
      </w:r>
      <w:r>
        <w:rPr>
          <w:rFonts w:ascii="Times New Roman" w:hAnsi="Times New Roman"/>
          <w:color w:val="000000" w:themeColor="text1"/>
          <w:sz w:val="28"/>
          <w:szCs w:val="28"/>
        </w:rPr>
        <w:t>54</w:t>
      </w:r>
      <w:r>
        <w:rPr>
          <w:rFonts w:ascii="Times New Roman" w:hAnsi="Times New Roman"/>
          <w:color w:val="000000" w:themeColor="text1"/>
          <w:sz w:val="28"/>
          <w:szCs w:val="28"/>
        </w:rPr>
        <w:t>项）、锌、锰、钡、钒、总磷、氯化物、硫酸盐、硫化物和石油烃，共计</w:t>
      </w:r>
      <w:r>
        <w:rPr>
          <w:rFonts w:ascii="Times New Roman" w:hAnsi="Times New Roman"/>
          <w:sz w:val="28"/>
          <w:szCs w:val="28"/>
        </w:rPr>
        <w:t>140</w:t>
      </w:r>
      <w:r>
        <w:rPr>
          <w:rFonts w:ascii="Times New Roman" w:hAnsi="Times New Roman"/>
          <w:sz w:val="28"/>
          <w:szCs w:val="28"/>
        </w:rPr>
        <w:t>种</w:t>
      </w:r>
      <w:r>
        <w:rPr>
          <w:rFonts w:ascii="Times New Roman" w:hAnsi="Times New Roman"/>
          <w:color w:val="000000" w:themeColor="text1"/>
          <w:sz w:val="28"/>
          <w:szCs w:val="28"/>
        </w:rPr>
        <w:t>。</w:t>
      </w:r>
    </w:p>
    <w:p w:rsidR="00E6735F" w:rsidRDefault="00E6735F" w:rsidP="00E6735F">
      <w:pPr>
        <w:ind w:firstLineChars="200" w:firstLine="560"/>
        <w:rPr>
          <w:color w:val="000000" w:themeColor="text1"/>
          <w:sz w:val="28"/>
        </w:rPr>
      </w:pPr>
      <w:r>
        <w:rPr>
          <w:rFonts w:ascii="Times New Roman" w:hAnsi="Times New Roman"/>
          <w:color w:val="000000" w:themeColor="text1"/>
          <w:sz w:val="28"/>
        </w:rPr>
        <w:t>土壤调查结果表明：（</w:t>
      </w:r>
      <w:r>
        <w:rPr>
          <w:rFonts w:ascii="Times New Roman" w:hAnsi="Times New Roman"/>
          <w:color w:val="000000" w:themeColor="text1"/>
          <w:sz w:val="28"/>
        </w:rPr>
        <w:t>1</w:t>
      </w:r>
      <w:r>
        <w:rPr>
          <w:rFonts w:ascii="Times New Roman" w:hAnsi="Times New Roman"/>
          <w:color w:val="000000" w:themeColor="text1"/>
          <w:sz w:val="28"/>
        </w:rPr>
        <w:t>）检测土壤指标</w:t>
      </w:r>
      <w:r>
        <w:rPr>
          <w:rFonts w:ascii="Times New Roman" w:hAnsi="Times New Roman"/>
          <w:color w:val="000000" w:themeColor="text1"/>
          <w:sz w:val="28"/>
        </w:rPr>
        <w:t>146</w:t>
      </w:r>
      <w:r>
        <w:rPr>
          <w:rFonts w:ascii="Times New Roman" w:hAnsi="Times New Roman"/>
          <w:color w:val="000000" w:themeColor="text1"/>
          <w:sz w:val="28"/>
        </w:rPr>
        <w:t>项，检出土壤污染物</w:t>
      </w:r>
      <w:r>
        <w:rPr>
          <w:rFonts w:ascii="Times New Roman" w:hAnsi="Times New Roman"/>
          <w:color w:val="000000" w:themeColor="text1"/>
          <w:sz w:val="28"/>
        </w:rPr>
        <w:t>15</w:t>
      </w:r>
      <w:r>
        <w:rPr>
          <w:rFonts w:ascii="Times New Roman" w:hAnsi="Times New Roman"/>
          <w:color w:val="000000" w:themeColor="text1"/>
          <w:sz w:val="28"/>
        </w:rPr>
        <w:t>种（不含</w:t>
      </w:r>
      <w:r>
        <w:rPr>
          <w:rFonts w:ascii="Times New Roman" w:hAnsi="Times New Roman"/>
          <w:color w:val="000000" w:themeColor="text1"/>
          <w:sz w:val="28"/>
        </w:rPr>
        <w:t>pH</w:t>
      </w:r>
      <w:r>
        <w:rPr>
          <w:rFonts w:ascii="Times New Roman" w:hAnsi="Times New Roman"/>
          <w:color w:val="000000" w:themeColor="text1"/>
          <w:sz w:val="28"/>
        </w:rPr>
        <w:t>值），污染物检出率</w:t>
      </w:r>
      <w:r>
        <w:rPr>
          <w:rFonts w:ascii="Times New Roman" w:hAnsi="Times New Roman"/>
          <w:color w:val="000000" w:themeColor="text1"/>
          <w:sz w:val="28"/>
        </w:rPr>
        <w:t>10.3%</w:t>
      </w:r>
      <w:r>
        <w:rPr>
          <w:rFonts w:ascii="Times New Roman" w:hAnsi="Times New Roman"/>
          <w:color w:val="000000" w:themeColor="text1"/>
          <w:sz w:val="28"/>
        </w:rPr>
        <w:t>；取得</w:t>
      </w:r>
      <w:r>
        <w:rPr>
          <w:rFonts w:ascii="Times New Roman" w:hAnsi="Times New Roman"/>
          <w:color w:val="000000" w:themeColor="text1"/>
          <w:sz w:val="28"/>
        </w:rPr>
        <w:t>406</w:t>
      </w:r>
      <w:r>
        <w:rPr>
          <w:rFonts w:ascii="Times New Roman" w:hAnsi="Times New Roman"/>
          <w:color w:val="000000" w:themeColor="text1"/>
          <w:sz w:val="28"/>
        </w:rPr>
        <w:t>个检出数据（不含</w:t>
      </w:r>
      <w:r>
        <w:rPr>
          <w:rFonts w:ascii="Times New Roman" w:hAnsi="Times New Roman"/>
          <w:color w:val="000000" w:themeColor="text1"/>
          <w:sz w:val="28"/>
        </w:rPr>
        <w:t>pH</w:t>
      </w:r>
      <w:r>
        <w:rPr>
          <w:rFonts w:ascii="Times New Roman" w:hAnsi="Times New Roman"/>
          <w:color w:val="000000" w:themeColor="text1"/>
          <w:sz w:val="28"/>
        </w:rPr>
        <w:t>值）。地块内土壤检出数据与地块外对照点检出数据对比显示无明显异常。各检出数据均低于《土壤环境质量</w:t>
      </w:r>
      <w:r>
        <w:rPr>
          <w:rFonts w:ascii="Times New Roman" w:hAnsi="Times New Roman"/>
          <w:color w:val="000000" w:themeColor="text1"/>
          <w:sz w:val="28"/>
        </w:rPr>
        <w:t xml:space="preserve"> </w:t>
      </w:r>
      <w:r>
        <w:rPr>
          <w:rFonts w:ascii="Times New Roman" w:hAnsi="Times New Roman"/>
          <w:color w:val="000000" w:themeColor="text1"/>
          <w:sz w:val="28"/>
        </w:rPr>
        <w:t>建设用地土壤污染风险管控标准（试行）》（</w:t>
      </w:r>
      <w:r>
        <w:rPr>
          <w:rFonts w:ascii="Times New Roman" w:hAnsi="Times New Roman"/>
          <w:color w:val="000000" w:themeColor="text1"/>
          <w:sz w:val="28"/>
        </w:rPr>
        <w:t>GB36600-2018</w:t>
      </w:r>
      <w:r>
        <w:rPr>
          <w:rFonts w:ascii="Times New Roman" w:hAnsi="Times New Roman"/>
          <w:color w:val="000000" w:themeColor="text1"/>
          <w:sz w:val="28"/>
        </w:rPr>
        <w:t>）第二类用地筛选</w:t>
      </w:r>
      <w:proofErr w:type="gramStart"/>
      <w:r>
        <w:rPr>
          <w:rFonts w:ascii="Times New Roman" w:hAnsi="Times New Roman"/>
          <w:color w:val="000000" w:themeColor="text1"/>
          <w:sz w:val="28"/>
        </w:rPr>
        <w:t>值标准</w:t>
      </w:r>
      <w:proofErr w:type="gramEnd"/>
      <w:r>
        <w:rPr>
          <w:rFonts w:ascii="Times New Roman" w:hAnsi="Times New Roman"/>
          <w:color w:val="000000" w:themeColor="text1"/>
          <w:sz w:val="28"/>
        </w:rPr>
        <w:t>和</w:t>
      </w:r>
      <w:r>
        <w:rPr>
          <w:rFonts w:ascii="Times New Roman" w:hAnsi="Times New Roman"/>
          <w:color w:val="000000" w:themeColor="text1"/>
          <w:sz w:val="28"/>
          <w:szCs w:val="28"/>
        </w:rPr>
        <w:t>《建设用地土壤污染风险筛选值和管制值》（深圳市地方标准）（</w:t>
      </w:r>
      <w:r>
        <w:rPr>
          <w:rFonts w:ascii="Times New Roman" w:hAnsi="Times New Roman"/>
          <w:color w:val="000000" w:themeColor="text1"/>
          <w:sz w:val="28"/>
          <w:szCs w:val="28"/>
        </w:rPr>
        <w:t>DB4403/T67-2020</w:t>
      </w:r>
      <w:r>
        <w:rPr>
          <w:rFonts w:ascii="Times New Roman" w:hAnsi="Times New Roman"/>
          <w:color w:val="000000" w:themeColor="text1"/>
          <w:sz w:val="28"/>
          <w:szCs w:val="28"/>
        </w:rPr>
        <w:t>）中第二类用地筛选值</w:t>
      </w:r>
      <w:r>
        <w:rPr>
          <w:rFonts w:ascii="Times New Roman" w:hAnsi="Times New Roman"/>
          <w:color w:val="000000" w:themeColor="text1"/>
          <w:sz w:val="28"/>
        </w:rPr>
        <w:t>。</w:t>
      </w:r>
    </w:p>
    <w:p w:rsidR="00E6735F" w:rsidRDefault="00E6735F" w:rsidP="00E6735F">
      <w:pPr>
        <w:spacing w:line="360" w:lineRule="auto"/>
        <w:ind w:firstLineChars="200" w:firstLine="560"/>
        <w:rPr>
          <w:color w:val="000000" w:themeColor="text1"/>
          <w:sz w:val="28"/>
        </w:rPr>
      </w:pPr>
      <w:r>
        <w:rPr>
          <w:rFonts w:ascii="Times New Roman" w:hAnsi="Times New Roman"/>
          <w:color w:val="000000" w:themeColor="text1"/>
          <w:sz w:val="28"/>
        </w:rPr>
        <w:t>地下水调查结果表明：地下水样品</w:t>
      </w:r>
      <w:r>
        <w:rPr>
          <w:rFonts w:ascii="Times New Roman" w:hAnsi="Times New Roman"/>
          <w:color w:val="000000" w:themeColor="text1"/>
          <w:sz w:val="28"/>
          <w:szCs w:val="28"/>
        </w:rPr>
        <w:t>共检测地下水指标</w:t>
      </w:r>
      <w:r>
        <w:rPr>
          <w:rFonts w:ascii="Times New Roman" w:hAnsi="Times New Roman"/>
          <w:color w:val="000000" w:themeColor="text1"/>
          <w:sz w:val="28"/>
          <w:szCs w:val="28"/>
        </w:rPr>
        <w:t>146</w:t>
      </w:r>
      <w:r>
        <w:rPr>
          <w:rFonts w:ascii="Times New Roman" w:hAnsi="Times New Roman"/>
          <w:color w:val="000000" w:themeColor="text1"/>
          <w:sz w:val="28"/>
          <w:szCs w:val="28"/>
        </w:rPr>
        <w:t>种，检出地下水污染物</w:t>
      </w:r>
      <w:r>
        <w:rPr>
          <w:rFonts w:ascii="Times New Roman" w:hAnsi="Times New Roman"/>
          <w:color w:val="000000" w:themeColor="text1"/>
          <w:sz w:val="28"/>
          <w:szCs w:val="28"/>
        </w:rPr>
        <w:t>12</w:t>
      </w:r>
      <w:r>
        <w:rPr>
          <w:rFonts w:ascii="Times New Roman" w:hAnsi="Times New Roman"/>
          <w:color w:val="000000" w:themeColor="text1"/>
          <w:sz w:val="28"/>
          <w:szCs w:val="28"/>
        </w:rPr>
        <w:t>种（不含</w:t>
      </w:r>
      <w:r>
        <w:rPr>
          <w:rFonts w:ascii="Times New Roman" w:hAnsi="Times New Roman"/>
          <w:color w:val="000000" w:themeColor="text1"/>
          <w:sz w:val="28"/>
          <w:szCs w:val="28"/>
        </w:rPr>
        <w:t>pH</w:t>
      </w:r>
      <w:r>
        <w:rPr>
          <w:rFonts w:ascii="Times New Roman" w:hAnsi="Times New Roman"/>
          <w:color w:val="000000" w:themeColor="text1"/>
          <w:sz w:val="28"/>
          <w:szCs w:val="28"/>
        </w:rPr>
        <w:t>值），污染物检出率</w:t>
      </w:r>
      <w:r>
        <w:rPr>
          <w:rFonts w:ascii="Times New Roman" w:hAnsi="Times New Roman"/>
          <w:color w:val="000000" w:themeColor="text1"/>
          <w:sz w:val="28"/>
          <w:szCs w:val="28"/>
        </w:rPr>
        <w:t>8.3%</w:t>
      </w:r>
      <w:r>
        <w:rPr>
          <w:rFonts w:ascii="Times New Roman" w:hAnsi="Times New Roman"/>
          <w:color w:val="000000" w:themeColor="text1"/>
          <w:sz w:val="28"/>
          <w:szCs w:val="28"/>
        </w:rPr>
        <w:t>；取得</w:t>
      </w:r>
      <w:r>
        <w:rPr>
          <w:rFonts w:ascii="Times New Roman" w:hAnsi="Times New Roman"/>
          <w:color w:val="000000" w:themeColor="text1"/>
          <w:sz w:val="28"/>
          <w:szCs w:val="28"/>
        </w:rPr>
        <w:t>67</w:t>
      </w:r>
      <w:r>
        <w:rPr>
          <w:rFonts w:ascii="Times New Roman" w:hAnsi="Times New Roman"/>
          <w:color w:val="000000" w:themeColor="text1"/>
          <w:sz w:val="28"/>
          <w:szCs w:val="28"/>
        </w:rPr>
        <w:t>个地下水检出数据，地块内地下水检出数据与地块外对照点检出数据</w:t>
      </w:r>
      <w:r>
        <w:rPr>
          <w:rFonts w:ascii="Times New Roman" w:hAnsi="Times New Roman"/>
          <w:color w:val="000000" w:themeColor="text1"/>
          <w:sz w:val="28"/>
          <w:szCs w:val="28"/>
        </w:rPr>
        <w:lastRenderedPageBreak/>
        <w:t>对比显示无明显异常。各检出数据均符合《地下水质量标准》（</w:t>
      </w:r>
      <w:r>
        <w:rPr>
          <w:rFonts w:ascii="Times New Roman" w:hAnsi="Times New Roman"/>
          <w:color w:val="000000" w:themeColor="text1"/>
          <w:sz w:val="28"/>
          <w:szCs w:val="28"/>
        </w:rPr>
        <w:t>GB/T 14848-2017</w:t>
      </w:r>
      <w:r>
        <w:rPr>
          <w:rFonts w:ascii="Times New Roman" w:hAnsi="Times New Roman"/>
          <w:color w:val="000000" w:themeColor="text1"/>
          <w:sz w:val="28"/>
          <w:szCs w:val="28"/>
        </w:rPr>
        <w:t>）中</w:t>
      </w:r>
      <w:r>
        <w:rPr>
          <w:rFonts w:ascii="Times New Roman" w:hAnsi="Times New Roman"/>
          <w:color w:val="000000" w:themeColor="text1"/>
          <w:sz w:val="28"/>
          <w:szCs w:val="28"/>
        </w:rPr>
        <w:t>Ⅳ</w:t>
      </w:r>
      <w:r>
        <w:rPr>
          <w:rFonts w:ascii="Times New Roman" w:hAnsi="Times New Roman"/>
          <w:color w:val="000000" w:themeColor="text1"/>
          <w:sz w:val="28"/>
          <w:szCs w:val="28"/>
        </w:rPr>
        <w:t>类水标准或《上海市建设用地地下水污染风险管控筛选值补充指标》。</w:t>
      </w:r>
    </w:p>
    <w:p w:rsidR="00E6735F" w:rsidRDefault="00E6735F" w:rsidP="00E6735F">
      <w:pPr>
        <w:pStyle w:val="a5"/>
        <w:widowControl/>
        <w:spacing w:beforeAutospacing="0" w:afterAutospacing="0"/>
        <w:ind w:firstLineChars="200" w:firstLine="560"/>
        <w:rPr>
          <w:color w:val="000000" w:themeColor="text1"/>
          <w:sz w:val="28"/>
          <w:szCs w:val="28"/>
        </w:rPr>
      </w:pPr>
      <w:r>
        <w:rPr>
          <w:bCs/>
          <w:color w:val="000000" w:themeColor="text1"/>
          <w:sz w:val="28"/>
          <w:szCs w:val="28"/>
        </w:rPr>
        <w:t>从土壤污染状况调查结果分析，本项目地块内土壤检出数据均低于《土壤环境质量</w:t>
      </w:r>
      <w:r>
        <w:rPr>
          <w:bCs/>
          <w:color w:val="000000" w:themeColor="text1"/>
          <w:sz w:val="28"/>
          <w:szCs w:val="28"/>
        </w:rPr>
        <w:t xml:space="preserve"> </w:t>
      </w:r>
      <w:r>
        <w:rPr>
          <w:bCs/>
          <w:color w:val="000000" w:themeColor="text1"/>
          <w:sz w:val="28"/>
          <w:szCs w:val="28"/>
        </w:rPr>
        <w:t>建设用地土壤污染风险管控标准（试行）》（（</w:t>
      </w:r>
      <w:r>
        <w:rPr>
          <w:bCs/>
          <w:color w:val="000000" w:themeColor="text1"/>
          <w:sz w:val="28"/>
          <w:szCs w:val="28"/>
        </w:rPr>
        <w:t>GB36600-2018</w:t>
      </w:r>
      <w:r>
        <w:rPr>
          <w:bCs/>
          <w:color w:val="000000" w:themeColor="text1"/>
          <w:sz w:val="28"/>
          <w:szCs w:val="28"/>
        </w:rPr>
        <w:t>））第二类用地筛选</w:t>
      </w:r>
      <w:proofErr w:type="gramStart"/>
      <w:r>
        <w:rPr>
          <w:bCs/>
          <w:color w:val="000000" w:themeColor="text1"/>
          <w:sz w:val="28"/>
          <w:szCs w:val="28"/>
        </w:rPr>
        <w:t>值标准</w:t>
      </w:r>
      <w:proofErr w:type="gramEnd"/>
      <w:r>
        <w:rPr>
          <w:bCs/>
          <w:color w:val="000000" w:themeColor="text1"/>
          <w:sz w:val="28"/>
          <w:szCs w:val="28"/>
        </w:rPr>
        <w:t>和</w:t>
      </w:r>
      <w:r>
        <w:rPr>
          <w:color w:val="000000" w:themeColor="text1"/>
          <w:sz w:val="28"/>
          <w:szCs w:val="28"/>
        </w:rPr>
        <w:t>《建设用地土壤污染风险筛选值和管制值》（深圳市地方标准）（</w:t>
      </w:r>
      <w:r>
        <w:rPr>
          <w:color w:val="000000" w:themeColor="text1"/>
          <w:sz w:val="28"/>
          <w:szCs w:val="28"/>
        </w:rPr>
        <w:t>DB4403/T67-2020</w:t>
      </w:r>
      <w:r>
        <w:rPr>
          <w:color w:val="000000" w:themeColor="text1"/>
          <w:sz w:val="28"/>
          <w:szCs w:val="28"/>
        </w:rPr>
        <w:t>）中第二类用地筛选值</w:t>
      </w:r>
      <w:r>
        <w:rPr>
          <w:bCs/>
          <w:color w:val="000000" w:themeColor="text1"/>
          <w:sz w:val="28"/>
          <w:szCs w:val="28"/>
        </w:rPr>
        <w:t>；地下水检出数据均符合《地下水质量标准》（（</w:t>
      </w:r>
      <w:r>
        <w:rPr>
          <w:bCs/>
          <w:color w:val="000000" w:themeColor="text1"/>
          <w:sz w:val="28"/>
          <w:szCs w:val="28"/>
        </w:rPr>
        <w:t>GB/T 14848-2017</w:t>
      </w:r>
      <w:r>
        <w:rPr>
          <w:bCs/>
          <w:color w:val="000000" w:themeColor="text1"/>
          <w:sz w:val="28"/>
          <w:szCs w:val="28"/>
        </w:rPr>
        <w:t>））中</w:t>
      </w:r>
      <w:r>
        <w:rPr>
          <w:bCs/>
          <w:color w:val="000000" w:themeColor="text1"/>
          <w:sz w:val="28"/>
          <w:szCs w:val="28"/>
        </w:rPr>
        <w:t>Ⅳ</w:t>
      </w:r>
      <w:r>
        <w:rPr>
          <w:bCs/>
          <w:color w:val="000000" w:themeColor="text1"/>
          <w:sz w:val="28"/>
          <w:szCs w:val="28"/>
        </w:rPr>
        <w:t>类水标准或</w:t>
      </w:r>
      <w:r>
        <w:rPr>
          <w:color w:val="000000" w:themeColor="text1"/>
          <w:sz w:val="28"/>
          <w:szCs w:val="28"/>
        </w:rPr>
        <w:t>《上海市建设用地地下水污染风险管控筛选值补充指标》</w:t>
      </w:r>
      <w:r>
        <w:rPr>
          <w:bCs/>
          <w:color w:val="000000" w:themeColor="text1"/>
          <w:sz w:val="28"/>
          <w:szCs w:val="28"/>
        </w:rPr>
        <w:t>。原江苏</w:t>
      </w:r>
      <w:r>
        <w:rPr>
          <w:sz w:val="28"/>
          <w:szCs w:val="28"/>
        </w:rPr>
        <w:t>新国光涂料有限公司</w:t>
      </w:r>
      <w:r>
        <w:rPr>
          <w:bCs/>
          <w:color w:val="000000" w:themeColor="text1"/>
          <w:sz w:val="28"/>
          <w:szCs w:val="28"/>
        </w:rPr>
        <w:t>地块</w:t>
      </w:r>
      <w:r>
        <w:rPr>
          <w:color w:val="000000" w:themeColor="text1"/>
          <w:sz w:val="28"/>
          <w:szCs w:val="28"/>
        </w:rPr>
        <w:t>不属于污染地块，可用于后续工业用地的开发利用。</w:t>
      </w:r>
    </w:p>
    <w:p w:rsidR="004D20D5" w:rsidRDefault="00136AF3">
      <w:pPr>
        <w:rPr>
          <w:b/>
          <w:bCs/>
          <w:sz w:val="32"/>
          <w:szCs w:val="32"/>
        </w:rPr>
      </w:pPr>
      <w:r>
        <w:rPr>
          <w:rFonts w:hint="eastAsia"/>
          <w:b/>
          <w:bCs/>
          <w:sz w:val="32"/>
          <w:szCs w:val="32"/>
        </w:rPr>
        <w:t>调查报告编制单位</w:t>
      </w:r>
    </w:p>
    <w:p w:rsidR="004D20D5" w:rsidRDefault="00136AF3">
      <w:pPr>
        <w:spacing w:line="360" w:lineRule="auto"/>
        <w:rPr>
          <w:bCs/>
          <w:color w:val="000000" w:themeColor="text1"/>
          <w:sz w:val="28"/>
          <w:szCs w:val="28"/>
        </w:rPr>
      </w:pPr>
      <w:r>
        <w:rPr>
          <w:rFonts w:hint="eastAsia"/>
          <w:bCs/>
          <w:color w:val="000000" w:themeColor="text1"/>
          <w:sz w:val="28"/>
          <w:szCs w:val="28"/>
        </w:rPr>
        <w:t>单位：宿迁盛邦环保科技有限公司</w:t>
      </w:r>
    </w:p>
    <w:p w:rsidR="004D20D5" w:rsidRDefault="00136AF3">
      <w:pPr>
        <w:spacing w:line="360" w:lineRule="auto"/>
        <w:rPr>
          <w:bCs/>
          <w:color w:val="000000" w:themeColor="text1"/>
          <w:sz w:val="28"/>
          <w:szCs w:val="28"/>
        </w:rPr>
      </w:pPr>
      <w:r>
        <w:rPr>
          <w:rFonts w:hint="eastAsia"/>
          <w:bCs/>
          <w:color w:val="000000" w:themeColor="text1"/>
          <w:sz w:val="28"/>
          <w:szCs w:val="28"/>
        </w:rPr>
        <w:t>地址：宿迁</w:t>
      </w:r>
      <w:proofErr w:type="gramStart"/>
      <w:r>
        <w:rPr>
          <w:rFonts w:hint="eastAsia"/>
          <w:bCs/>
          <w:color w:val="000000" w:themeColor="text1"/>
          <w:sz w:val="28"/>
          <w:szCs w:val="28"/>
        </w:rPr>
        <w:t>市苏宿工业园区</w:t>
      </w:r>
      <w:proofErr w:type="gramEnd"/>
      <w:r>
        <w:rPr>
          <w:rFonts w:hint="eastAsia"/>
          <w:bCs/>
          <w:color w:val="000000" w:themeColor="text1"/>
          <w:sz w:val="28"/>
          <w:szCs w:val="28"/>
        </w:rPr>
        <w:t>青海湖路</w:t>
      </w:r>
      <w:proofErr w:type="gramStart"/>
      <w:r>
        <w:rPr>
          <w:rFonts w:hint="eastAsia"/>
          <w:bCs/>
          <w:color w:val="000000" w:themeColor="text1"/>
          <w:sz w:val="28"/>
          <w:szCs w:val="28"/>
        </w:rPr>
        <w:t>苏宿工</w:t>
      </w:r>
      <w:bookmarkStart w:id="0" w:name="_GoBack"/>
      <w:bookmarkEnd w:id="0"/>
      <w:r>
        <w:rPr>
          <w:rFonts w:hint="eastAsia"/>
          <w:bCs/>
          <w:color w:val="000000" w:themeColor="text1"/>
          <w:sz w:val="28"/>
          <w:szCs w:val="28"/>
        </w:rPr>
        <w:t>业坊标准</w:t>
      </w:r>
      <w:proofErr w:type="gramEnd"/>
      <w:r>
        <w:rPr>
          <w:rFonts w:hint="eastAsia"/>
          <w:bCs/>
          <w:color w:val="000000" w:themeColor="text1"/>
          <w:sz w:val="28"/>
          <w:szCs w:val="28"/>
        </w:rPr>
        <w:t>厂房</w:t>
      </w:r>
      <w:r>
        <w:rPr>
          <w:rFonts w:hint="eastAsia"/>
          <w:bCs/>
          <w:color w:val="000000" w:themeColor="text1"/>
          <w:sz w:val="28"/>
          <w:szCs w:val="28"/>
        </w:rPr>
        <w:t>B09</w:t>
      </w:r>
    </w:p>
    <w:p w:rsidR="004D20D5" w:rsidRDefault="00136AF3">
      <w:pPr>
        <w:rPr>
          <w:bCs/>
          <w:color w:val="000000" w:themeColor="text1"/>
          <w:sz w:val="28"/>
          <w:szCs w:val="28"/>
        </w:rPr>
      </w:pPr>
      <w:r>
        <w:rPr>
          <w:rFonts w:hint="eastAsia"/>
          <w:bCs/>
          <w:color w:val="000000" w:themeColor="text1"/>
          <w:sz w:val="28"/>
          <w:szCs w:val="28"/>
        </w:rPr>
        <w:t>联系人：周磊</w:t>
      </w:r>
    </w:p>
    <w:p w:rsidR="004D20D5" w:rsidRDefault="00136AF3">
      <w:pPr>
        <w:rPr>
          <w:bCs/>
          <w:color w:val="000000" w:themeColor="text1"/>
          <w:sz w:val="28"/>
          <w:szCs w:val="28"/>
        </w:rPr>
      </w:pPr>
      <w:r>
        <w:rPr>
          <w:rFonts w:hint="eastAsia"/>
          <w:bCs/>
          <w:color w:val="000000" w:themeColor="text1"/>
          <w:sz w:val="28"/>
          <w:szCs w:val="28"/>
        </w:rPr>
        <w:t>联系电话：</w:t>
      </w:r>
      <w:r w:rsidR="00E6735F">
        <w:rPr>
          <w:rFonts w:hint="eastAsia"/>
          <w:bCs/>
          <w:color w:val="000000" w:themeColor="text1"/>
          <w:sz w:val="28"/>
          <w:szCs w:val="28"/>
        </w:rPr>
        <w:t>1362524325</w:t>
      </w:r>
    </w:p>
    <w:p w:rsidR="00E6735F" w:rsidRDefault="00E6735F" w:rsidP="00E6735F">
      <w:pPr>
        <w:pStyle w:val="a0"/>
      </w:pPr>
    </w:p>
    <w:p w:rsidR="004D20D5" w:rsidRDefault="004D20D5" w:rsidP="00E6735F">
      <w:pPr>
        <w:rPr>
          <w:rFonts w:hint="eastAsia"/>
        </w:rPr>
      </w:pPr>
    </w:p>
    <w:sectPr w:rsidR="004D20D5">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AF3" w:rsidRDefault="00136AF3">
      <w:r>
        <w:separator/>
      </w:r>
    </w:p>
  </w:endnote>
  <w:endnote w:type="continuationSeparator" w:id="0">
    <w:p w:rsidR="00136AF3" w:rsidRDefault="0013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0D5" w:rsidRDefault="00136AF3">
    <w:pPr>
      <w:pStyle w:val="a0"/>
      <w:jc w:val="center"/>
      <w:rPr>
        <w:rFonts w:asciiTheme="minorEastAsia" w:hAnsiTheme="minorEastAsia"/>
      </w:rPr>
    </w:pPr>
    <w:r>
      <w:rPr>
        <w:rFonts w:asciiTheme="minorEastAsia" w:hAnsiTheme="minorEastAsia" w:hint="eastAsia"/>
      </w:rPr>
      <w:t>宿迁盛邦环保科技有限公司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AF3" w:rsidRDefault="00136AF3">
      <w:r>
        <w:separator/>
      </w:r>
    </w:p>
  </w:footnote>
  <w:footnote w:type="continuationSeparator" w:id="0">
    <w:p w:rsidR="00136AF3" w:rsidRDefault="00136A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0D5"/>
    <w:rsid w:val="00136AF3"/>
    <w:rsid w:val="004D20D5"/>
    <w:rsid w:val="00E6735F"/>
    <w:rsid w:val="0FD9108B"/>
    <w:rsid w:val="148E4312"/>
    <w:rsid w:val="1B420C10"/>
    <w:rsid w:val="21C550E9"/>
    <w:rsid w:val="22132554"/>
    <w:rsid w:val="642B1DBE"/>
    <w:rsid w:val="6D4875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9E8092C-D6B9-4287-9783-BFEEE307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next w:val="a"/>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
    <w:rsid w:val="00E673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E6735F"/>
    <w:rPr>
      <w:rFonts w:ascii="Calibri" w:hAnsi="Calibri"/>
      <w:kern w:val="2"/>
      <w:sz w:val="18"/>
      <w:szCs w:val="18"/>
    </w:rPr>
  </w:style>
  <w:style w:type="paragraph" w:styleId="a5">
    <w:name w:val="Normal (Web)"/>
    <w:basedOn w:val="a"/>
    <w:uiPriority w:val="99"/>
    <w:unhideWhenUsed/>
    <w:qFormat/>
    <w:rsid w:val="00E6735F"/>
    <w:pPr>
      <w:spacing w:beforeAutospacing="1" w:afterAutospacing="1"/>
      <w:jc w:val="left"/>
    </w:pPr>
    <w:rPr>
      <w:rFonts w:ascii="Times New Roman" w:hAnsi="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241</Words>
  <Characters>1377</Characters>
  <Application>Microsoft Office Word</Application>
  <DocSecurity>0</DocSecurity>
  <Lines>11</Lines>
  <Paragraphs>3</Paragraphs>
  <ScaleCrop>false</ScaleCrop>
  <Company>Microsoft</Company>
  <LinksUpToDate>false</LinksUpToDate>
  <CharactersWithSpaces>1615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Administrator.SKY-20210512MEL</dc:creator>
  <cp:lastModifiedBy>simo</cp:lastModifiedBy>
  <cp:revision>2</cp:revision>
  <dcterms:created xsi:type="dcterms:W3CDTF">2021-11-12T09:17:00Z</dcterms:created>
  <dcterms:modified xsi:type="dcterms:W3CDTF">2021-11-14T02:22:00Z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